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FEAB5" w14:textId="3562ED70" w:rsidR="00EF3B81" w:rsidRDefault="00316C41" w:rsidP="00316C41">
      <w:pPr>
        <w:jc w:val="center"/>
      </w:pPr>
      <w:r>
        <w:rPr>
          <w:b/>
          <w:bCs/>
          <w:sz w:val="28"/>
          <w:szCs w:val="28"/>
        </w:rPr>
        <w:t>Riding in Circles</w:t>
      </w:r>
    </w:p>
    <w:p w14:paraId="2F3BAA38" w14:textId="5DDB5599" w:rsidR="00316C41" w:rsidRDefault="00316C41" w:rsidP="00316C41"/>
    <w:p w14:paraId="426FA4C0" w14:textId="419A62B1" w:rsidR="00316C41" w:rsidRDefault="00316C41" w:rsidP="00316C41">
      <w:pPr>
        <w:ind w:left="2160" w:hanging="2160"/>
      </w:pPr>
      <w:r>
        <w:rPr>
          <w:b/>
          <w:bCs/>
        </w:rPr>
        <w:t>Circle size:</w:t>
      </w:r>
      <w:r>
        <w:tab/>
        <w:t>Circle diameter about 6’/</w:t>
      </w:r>
      <w:r w:rsidR="00B94E7A">
        <w:t>2</w:t>
      </w:r>
      <w:r>
        <w:t>m. You can mark it out with chalk if you wish, since there is no need to avoid any obstacle</w:t>
      </w:r>
    </w:p>
    <w:p w14:paraId="77F09959" w14:textId="27928E00" w:rsidR="00316C41" w:rsidRDefault="00316C41" w:rsidP="00316C41">
      <w:pPr>
        <w:ind w:left="2160" w:hanging="2160"/>
      </w:pPr>
      <w:r>
        <w:rPr>
          <w:b/>
          <w:bCs/>
        </w:rPr>
        <w:t>Test:</w:t>
      </w:r>
      <w:r>
        <w:rPr>
          <w:b/>
          <w:bCs/>
        </w:rPr>
        <w:tab/>
      </w:r>
      <w:r>
        <w:t>Ride round the outside of the circle under control, i.e. keeps as even a distance from the outside of circle as possible (not oval shape)</w:t>
      </w:r>
      <w:r w:rsidR="00B94E7A">
        <w:t>. They can start at a good distance from the circle</w:t>
      </w:r>
    </w:p>
    <w:p w14:paraId="40296977" w14:textId="4FE46616" w:rsidR="00316C41" w:rsidRPr="00316C41" w:rsidRDefault="00316C41" w:rsidP="00316C41">
      <w:pPr>
        <w:ind w:left="2160" w:hanging="2160"/>
      </w:pPr>
      <w:r>
        <w:rPr>
          <w:b/>
          <w:bCs/>
        </w:rPr>
        <w:tab/>
      </w:r>
      <w:r>
        <w:t>In both directions to the same standard as the better of the two</w:t>
      </w:r>
      <w:r w:rsidR="00B94E7A">
        <w:t xml:space="preserve"> directions</w:t>
      </w:r>
      <w:r>
        <w:t>.</w:t>
      </w:r>
    </w:p>
    <w:p w14:paraId="032F1093" w14:textId="5EAF41A9" w:rsidR="00316C41" w:rsidRDefault="00316C41" w:rsidP="00316C41">
      <w:pPr>
        <w:ind w:left="2160" w:hanging="2160"/>
      </w:pPr>
      <w:r>
        <w:rPr>
          <w:b/>
          <w:bCs/>
        </w:rPr>
        <w:tab/>
      </w:r>
      <w:r w:rsidRPr="00316C41">
        <w:t>Gradually reduce the distance</w:t>
      </w:r>
      <w:r>
        <w:t xml:space="preserve"> from the outside of the circle</w:t>
      </w:r>
      <w:r w:rsidR="00B94E7A">
        <w:t xml:space="preserve"> until almost on the line</w:t>
      </w:r>
    </w:p>
    <w:p w14:paraId="0476D4A7" w14:textId="26784304" w:rsidR="00B94E7A" w:rsidRPr="00B94E7A" w:rsidRDefault="00B94E7A" w:rsidP="00316C41">
      <w:pPr>
        <w:ind w:left="2160" w:hanging="2160"/>
      </w:pPr>
      <w:r>
        <w:rPr>
          <w:b/>
          <w:bCs/>
        </w:rPr>
        <w:t>Advanced version 1:</w:t>
      </w:r>
      <w:r>
        <w:rPr>
          <w:b/>
          <w:bCs/>
        </w:rPr>
        <w:tab/>
      </w:r>
      <w:r>
        <w:t>Ride round the circle with the front wheel outside and the rear wheel inside.  It may be necessary to make the circle smaller to do this</w:t>
      </w:r>
    </w:p>
    <w:p w14:paraId="3E5F6508" w14:textId="5A94924B" w:rsidR="00316C41" w:rsidRDefault="00B94E7A" w:rsidP="00316C41">
      <w:pPr>
        <w:ind w:left="2160" w:hanging="2160"/>
      </w:pPr>
      <w:r>
        <w:rPr>
          <w:b/>
          <w:bCs/>
        </w:rPr>
        <w:t>Advanced version 2:</w:t>
      </w:r>
      <w:r>
        <w:rPr>
          <w:b/>
          <w:bCs/>
        </w:rPr>
        <w:tab/>
      </w:r>
      <w:r w:rsidRPr="00B94E7A">
        <w:t xml:space="preserve">Ride </w:t>
      </w:r>
      <w:r>
        <w:t>i</w:t>
      </w:r>
      <w:r w:rsidRPr="00B94E7A">
        <w:t>n both directions</w:t>
      </w:r>
      <w:r>
        <w:t xml:space="preserve"> one-handed.  Start with strong hand and move on to weak hand only when strong hand mastered</w:t>
      </w:r>
    </w:p>
    <w:p w14:paraId="16599389" w14:textId="7C512635" w:rsidR="00B94E7A" w:rsidRDefault="00AC45F4" w:rsidP="00316C41">
      <w:pPr>
        <w:ind w:left="2160" w:hanging="2160"/>
      </w:pPr>
      <w:r>
        <w:rPr>
          <w:b/>
          <w:bCs/>
        </w:rPr>
        <w:t>Advanced version 3:</w:t>
      </w:r>
      <w:r>
        <w:rPr>
          <w:b/>
          <w:bCs/>
        </w:rPr>
        <w:tab/>
      </w:r>
      <w:r w:rsidRPr="00AC45F4">
        <w:t>Ride round inside the circle</w:t>
      </w:r>
      <w:r w:rsidR="009E6AA3">
        <w:t xml:space="preserve"> – perhaps make it bigger at first and then smaller, bit by bit</w:t>
      </w:r>
      <w:bookmarkStart w:id="0" w:name="_GoBack"/>
      <w:bookmarkEnd w:id="0"/>
    </w:p>
    <w:p w14:paraId="40A65279" w14:textId="043AF675" w:rsidR="00B94E7A" w:rsidRDefault="00B94E7A" w:rsidP="00316C41">
      <w:pPr>
        <w:ind w:left="2160" w:hanging="2160"/>
      </w:pPr>
      <w:r>
        <w:rPr>
          <w:b/>
          <w:bCs/>
        </w:rPr>
        <w:t>Coaching points</w:t>
      </w:r>
      <w:r w:rsidR="00AC45F4">
        <w:rPr>
          <w:b/>
          <w:bCs/>
        </w:rPr>
        <w:t xml:space="preserve"> 1</w:t>
      </w:r>
      <w:r>
        <w:rPr>
          <w:b/>
          <w:bCs/>
        </w:rPr>
        <w:t>:</w:t>
      </w:r>
      <w:r>
        <w:rPr>
          <w:b/>
          <w:bCs/>
        </w:rPr>
        <w:tab/>
      </w:r>
      <w:r w:rsidRPr="00B94E7A">
        <w:t>Make sure they’re not</w:t>
      </w:r>
      <w:r>
        <w:t xml:space="preserve"> looking down at their front wheel.  They should look ahead round the circle (note: looking ahead applies to every skill they learn.  The closer they look to their front wheel the more inclined the</w:t>
      </w:r>
      <w:r w:rsidR="008963A5">
        <w:t>y</w:t>
      </w:r>
      <w:r>
        <w:t>’ll be to wobble</w:t>
      </w:r>
    </w:p>
    <w:p w14:paraId="650D8F7D" w14:textId="5D3C6A0D" w:rsidR="00AC45F4" w:rsidRDefault="00AC45F4" w:rsidP="00316C41">
      <w:pPr>
        <w:ind w:left="2160" w:hanging="2160"/>
      </w:pPr>
      <w:r>
        <w:rPr>
          <w:b/>
          <w:bCs/>
        </w:rPr>
        <w:t>Coaching points 2:</w:t>
      </w:r>
      <w:r>
        <w:rPr>
          <w:b/>
          <w:bCs/>
        </w:rPr>
        <w:tab/>
      </w:r>
      <w:r w:rsidRPr="00AC45F4">
        <w:t>If they’ve  got</w:t>
      </w:r>
      <w:r>
        <w:rPr>
          <w:b/>
          <w:bCs/>
        </w:rPr>
        <w:t xml:space="preserve"> </w:t>
      </w:r>
      <w:r w:rsidRPr="00AC45F4">
        <w:t>gears, keep an eye on which gear they’re</w:t>
      </w:r>
      <w:r>
        <w:t xml:space="preserve"> using.  Too high/hard a gear makes control more difficult.  (note: it can be a useful exercise for them to try doing it in higher/lower gears when they’ve mastered riding in circles – this helps them to develop judgement as to which gear to use in different circumstances)</w:t>
      </w:r>
    </w:p>
    <w:p w14:paraId="2272B8D1" w14:textId="25288AAC" w:rsidR="00AC45F4" w:rsidRDefault="00AC45F4" w:rsidP="00316C41">
      <w:pPr>
        <w:ind w:left="2160" w:hanging="2160"/>
      </w:pPr>
      <w:r>
        <w:rPr>
          <w:b/>
          <w:bCs/>
        </w:rPr>
        <w:t>Coaching points 3:</w:t>
      </w:r>
      <w:r>
        <w:rPr>
          <w:b/>
          <w:bCs/>
        </w:rPr>
        <w:tab/>
      </w:r>
      <w:r>
        <w:t xml:space="preserve">If riding one-handed, under </w:t>
      </w:r>
      <w:r w:rsidRPr="00AC45F4">
        <w:rPr>
          <w:b/>
          <w:bCs/>
        </w:rPr>
        <w:t>no</w:t>
      </w:r>
      <w:r>
        <w:t xml:space="preserve"> circumstances should they use the front brake when using their right hand.  Unless they’re very lucky, they’ll fall.</w:t>
      </w:r>
    </w:p>
    <w:p w14:paraId="1F5CB896" w14:textId="0FBF6F90" w:rsidR="001B2BEC" w:rsidRPr="001B2BEC" w:rsidRDefault="001B2BEC" w:rsidP="00316C41">
      <w:pPr>
        <w:ind w:left="2160" w:hanging="2160"/>
      </w:pPr>
      <w:r>
        <w:rPr>
          <w:b/>
          <w:bCs/>
        </w:rPr>
        <w:t>Coaching points 4:</w:t>
      </w:r>
      <w:r>
        <w:rPr>
          <w:b/>
          <w:bCs/>
        </w:rPr>
        <w:tab/>
      </w:r>
      <w:r w:rsidRPr="001B2BEC">
        <w:t>Pedalling</w:t>
      </w:r>
      <w:r>
        <w:t xml:space="preserve"> – practise half-pedalling and full pedalling when riding in smaller circles.  Full pedalling may require a lower/lowest gear to be able to do this.</w:t>
      </w:r>
    </w:p>
    <w:sectPr w:rsidR="001B2BEC" w:rsidRPr="001B2B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B81"/>
    <w:rsid w:val="001B2BEC"/>
    <w:rsid w:val="00316C41"/>
    <w:rsid w:val="008963A5"/>
    <w:rsid w:val="009E6AA3"/>
    <w:rsid w:val="00AC45F4"/>
    <w:rsid w:val="00B94E7A"/>
    <w:rsid w:val="00EF3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B7F30"/>
  <w15:chartTrackingRefBased/>
  <w15:docId w15:val="{1D6D684C-47F4-4F99-8BAC-F6E28C522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Healey</dc:creator>
  <cp:keywords/>
  <dc:description/>
  <cp:lastModifiedBy>Michael Healey</cp:lastModifiedBy>
  <cp:revision>2</cp:revision>
  <dcterms:created xsi:type="dcterms:W3CDTF">2020-03-23T12:49:00Z</dcterms:created>
  <dcterms:modified xsi:type="dcterms:W3CDTF">2020-03-23T21:15:00Z</dcterms:modified>
</cp:coreProperties>
</file>